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6D6D" w:rsidRDefault="00F46D6D" w:rsidP="00F46D6D">
      <w:pPr>
        <w:pStyle w:val="3"/>
      </w:pPr>
      <w:r>
        <w:t>Городская Дума муниципального образования «Город Астрахань»</w:t>
      </w:r>
    </w:p>
    <w:p w:rsidR="00F46D6D" w:rsidRDefault="00F46D6D" w:rsidP="00F46D6D">
      <w:pPr>
        <w:pStyle w:val="3"/>
      </w:pPr>
      <w:r>
        <w:t>РЕШЕНИЕ</w:t>
      </w:r>
    </w:p>
    <w:p w:rsidR="00F46D6D" w:rsidRDefault="00F46D6D" w:rsidP="00F46D6D">
      <w:pPr>
        <w:pStyle w:val="3"/>
      </w:pPr>
      <w:r>
        <w:t>28.04.2016 № 53</w:t>
      </w:r>
    </w:p>
    <w:p w:rsidR="00F46D6D" w:rsidRDefault="00F46D6D" w:rsidP="00F46D6D">
      <w:pPr>
        <w:pStyle w:val="3"/>
      </w:pPr>
      <w:r>
        <w:t xml:space="preserve">«О внесении изменений в решение Городской Думы </w:t>
      </w:r>
    </w:p>
    <w:p w:rsidR="00F46D6D" w:rsidRDefault="00F46D6D" w:rsidP="00F46D6D">
      <w:pPr>
        <w:pStyle w:val="3"/>
      </w:pPr>
      <w:r>
        <w:t>муниципального образования «Город Астрахань» от 16.12.2010 № 228»</w:t>
      </w:r>
    </w:p>
    <w:p w:rsidR="00F46D6D" w:rsidRDefault="00F46D6D" w:rsidP="00F46D6D">
      <w:pPr>
        <w:pStyle w:val="a3"/>
      </w:pPr>
      <w:r>
        <w:t>В соответствии с Гражданским кодексом Российской Федерации, Федеральным законом от 06.10.2003 № 131-ФЗ «Об общих принципах организации местного самоуправления в Российской Федерации», Уставом муниципального образования «Город Астрахань» Городская Дума РЕШИЛА:</w:t>
      </w:r>
    </w:p>
    <w:p w:rsidR="00F46D6D" w:rsidRDefault="00F46D6D" w:rsidP="00F46D6D">
      <w:pPr>
        <w:pStyle w:val="a3"/>
      </w:pPr>
      <w:r>
        <w:t xml:space="preserve">1. </w:t>
      </w:r>
      <w:proofErr w:type="gramStart"/>
      <w:r>
        <w:t>Внести в Положение о порядке освобождения земельных участков, находящихся в муниципальной собственности, а также земельных участков, государственная собственность на которые не разграничена, от самовольно установленных объектов движимого имущества, утвержденное решением Городской Думы муниципального образования «Город Астрахань» от 16.12.2010 № 228, с изменениями, внесенными решениями Городской Думы муниципального образования «Город Астрахань» от 28.04.2011 № 36, от 26.05.2011 № 76, от 20.11.2014 № 225, следующие изменения</w:t>
      </w:r>
      <w:proofErr w:type="gramEnd"/>
      <w:r>
        <w:t>:</w:t>
      </w:r>
    </w:p>
    <w:p w:rsidR="00F46D6D" w:rsidRDefault="00F46D6D" w:rsidP="00F46D6D">
      <w:pPr>
        <w:pStyle w:val="a3"/>
      </w:pPr>
      <w:r>
        <w:t xml:space="preserve">1.1. по всему тексту Положения слова: «администрация города Астрахани» заменить словами «администрация муниципального образования «Город Астрахань» в соответствующих падежах; </w:t>
      </w:r>
    </w:p>
    <w:p w:rsidR="00F46D6D" w:rsidRDefault="00F46D6D" w:rsidP="00F46D6D">
      <w:pPr>
        <w:pStyle w:val="a3"/>
      </w:pPr>
      <w:r>
        <w:t>1.2. пункт 2.4 Положения дополнить подпунктом г) следующего содержания:</w:t>
      </w:r>
    </w:p>
    <w:p w:rsidR="00F46D6D" w:rsidRDefault="00F46D6D" w:rsidP="00F46D6D">
      <w:pPr>
        <w:pStyle w:val="a3"/>
      </w:pPr>
      <w:r>
        <w:t xml:space="preserve">«г) производится описание демонтируемого объекта с отражением идентификационных характеристик в акте описания, в том числе с применением </w:t>
      </w:r>
      <w:proofErr w:type="spellStart"/>
      <w:r>
        <w:t>фотофиксации</w:t>
      </w:r>
      <w:proofErr w:type="spellEnd"/>
      <w:r>
        <w:t xml:space="preserve">.»; </w:t>
      </w:r>
    </w:p>
    <w:p w:rsidR="00F46D6D" w:rsidRDefault="00F46D6D" w:rsidP="00F46D6D">
      <w:pPr>
        <w:pStyle w:val="a3"/>
      </w:pPr>
      <w:r>
        <w:t>1.3. абзац седьмой пункта 2.4 Положения изложить в следующей редакции:</w:t>
      </w:r>
    </w:p>
    <w:p w:rsidR="00F46D6D" w:rsidRDefault="00F46D6D" w:rsidP="00F46D6D">
      <w:pPr>
        <w:pStyle w:val="a3"/>
      </w:pPr>
      <w:proofErr w:type="gramStart"/>
      <w:r>
        <w:t>«Если при принятии всех мер по установлению владельца объекта его местонахождение не установлено, в средствах массовой информации, на официальном сайте органов местного самоуправления муниципального образования «Город Астрахань» в сети Интернет, на подлежащем демонтажу объекте публикуется и размещается, соответственно, информация о принятом правовом акте администрации муниципального образования «Город Астрахань» с предложением добровольно исполнить данный правовой акт в течение указанного в нем</w:t>
      </w:r>
      <w:proofErr w:type="gramEnd"/>
      <w:r>
        <w:t xml:space="preserve"> срока, который не может быть менее 14 дней</w:t>
      </w:r>
      <w:proofErr w:type="gramStart"/>
      <w:r>
        <w:t xml:space="preserve">.»; </w:t>
      </w:r>
      <w:proofErr w:type="gramEnd"/>
    </w:p>
    <w:p w:rsidR="00F46D6D" w:rsidRDefault="00F46D6D" w:rsidP="00F46D6D">
      <w:pPr>
        <w:pStyle w:val="a3"/>
      </w:pPr>
      <w:r>
        <w:t>1.4. пункт 2.7 Положения изложить в следующей редакции:</w:t>
      </w:r>
    </w:p>
    <w:p w:rsidR="00F46D6D" w:rsidRDefault="00F46D6D" w:rsidP="00F46D6D">
      <w:pPr>
        <w:pStyle w:val="a3"/>
      </w:pPr>
      <w:r>
        <w:t xml:space="preserve">«2.7. Объект подлежит вывозу </w:t>
      </w:r>
      <w:proofErr w:type="gramStart"/>
      <w:r>
        <w:t>в место хранения</w:t>
      </w:r>
      <w:proofErr w:type="gramEnd"/>
      <w:r>
        <w:t>, определенное правовым актом администрации муниципального образования «Город Астрахань». Возврат объекта владельцу производится при наличии документов, подтверждающих право собственности на объект. Затраты по демонтажу, транспортировке и хранению объектов подлежат возмещению в бюджет муниципального образования «Город Астрахань» в порядке, установленном гражданским законодательством Российской Федерации.</w:t>
      </w:r>
    </w:p>
    <w:p w:rsidR="00F46D6D" w:rsidRDefault="00F46D6D" w:rsidP="00F46D6D">
      <w:pPr>
        <w:pStyle w:val="a3"/>
      </w:pPr>
      <w:r>
        <w:t>В случае если по истечении двенадцатимесячного срока хранения объект его владельцем не востребован или владелец объекта не установлен, администрации районов города Астрахани проводят мероприятия по признанию права муниципальной собственности на объект в порядке, установленном действующим законодательством</w:t>
      </w:r>
      <w:proofErr w:type="gramStart"/>
      <w:r>
        <w:t xml:space="preserve">.»; </w:t>
      </w:r>
    </w:p>
    <w:p w:rsidR="00F46D6D" w:rsidRDefault="00F46D6D" w:rsidP="00F46D6D">
      <w:pPr>
        <w:pStyle w:val="a3"/>
      </w:pPr>
      <w:proofErr w:type="gramEnd"/>
      <w:r>
        <w:t>1.5. пункт 2.8 Положения исключить.</w:t>
      </w:r>
    </w:p>
    <w:p w:rsidR="00F46D6D" w:rsidRDefault="00F46D6D" w:rsidP="00F46D6D">
      <w:pPr>
        <w:pStyle w:val="a3"/>
      </w:pPr>
      <w:r>
        <w:t>2. Опубликовать настоящее решение в официальном периодическом издании нормативных правовых актов органов местного самоуправления муниципального образования «Город Астрахань» и разместить на официальном сайте органов местного самоуправления муниципального образования «Город Астрахань» в сети Интернет.</w:t>
      </w:r>
    </w:p>
    <w:p w:rsidR="00F46D6D" w:rsidRDefault="00F46D6D" w:rsidP="00F46D6D">
      <w:pPr>
        <w:pStyle w:val="a3"/>
      </w:pPr>
      <w:r>
        <w:t>3. Настоящее решение вступает в силу после его официального опубликования.</w:t>
      </w:r>
    </w:p>
    <w:p w:rsidR="00F46D6D" w:rsidRDefault="00F46D6D" w:rsidP="00F46D6D">
      <w:pPr>
        <w:pStyle w:val="a3"/>
        <w:rPr>
          <w:spacing w:val="5"/>
        </w:rPr>
      </w:pPr>
      <w:r>
        <w:rPr>
          <w:spacing w:val="5"/>
        </w:rPr>
        <w:t xml:space="preserve">4. Копию данного решения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F46D6D" w:rsidRDefault="00F46D6D" w:rsidP="00F46D6D">
      <w:pPr>
        <w:pStyle w:val="a3"/>
        <w:jc w:val="right"/>
        <w:rPr>
          <w:b/>
          <w:bCs/>
        </w:rPr>
      </w:pPr>
      <w:r>
        <w:rPr>
          <w:b/>
          <w:bCs/>
        </w:rPr>
        <w:t xml:space="preserve">Глава муниципального образования «Город Астрахань» </w:t>
      </w:r>
    </w:p>
    <w:p w:rsidR="00F46D6D" w:rsidRDefault="00F46D6D" w:rsidP="00F46D6D">
      <w:pPr>
        <w:pStyle w:val="a3"/>
        <w:jc w:val="right"/>
        <w:rPr>
          <w:caps/>
        </w:rPr>
      </w:pPr>
      <w:r>
        <w:rPr>
          <w:b/>
          <w:bCs/>
          <w:caps/>
        </w:rPr>
        <w:t>А.В. Губанова</w:t>
      </w:r>
    </w:p>
    <w:p w:rsidR="00984FF0" w:rsidRDefault="00984FF0">
      <w:bookmarkStart w:id="0" w:name="_GoBack"/>
      <w:bookmarkEnd w:id="0"/>
    </w:p>
    <w:sectPr w:rsidR="00984FF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7D9"/>
    <w:rsid w:val="005A07D9"/>
    <w:rsid w:val="00984FF0"/>
    <w:rsid w:val="00F4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46D6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46D6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F46D6D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F46D6D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530</Words>
  <Characters>3021</Characters>
  <Application>Microsoft Office Word</Application>
  <DocSecurity>0</DocSecurity>
  <Lines>25</Lines>
  <Paragraphs>7</Paragraphs>
  <ScaleCrop>false</ScaleCrop>
  <Company/>
  <LinksUpToDate>false</LinksUpToDate>
  <CharactersWithSpaces>3544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2016-05-06T07:34:00Z</dcterms:created>
  <dcterms:modified xsi:type="dcterms:W3CDTF">2016-05-06T07:35:00Z</dcterms:modified>
</cp:coreProperties>
</file>